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563vxn1y2yq3" w:id="0"/>
      <w:bookmarkEnd w:id="0"/>
      <w:r w:rsidDel="00000000" w:rsidR="00000000" w:rsidRPr="00000000">
        <w:rPr>
          <w:rtl w:val="0"/>
        </w:rPr>
      </w:r>
    </w:p>
    <w:p w:rsidR="00000000" w:rsidDel="00000000" w:rsidP="00000000" w:rsidRDefault="00000000" w:rsidRPr="00000000" w14:paraId="00000002">
      <w:pPr>
        <w:pStyle w:val="Title"/>
        <w:pageBreakBefore w:val="0"/>
        <w:rPr/>
      </w:pPr>
      <w:bookmarkStart w:colFirst="0" w:colLast="0" w:name="_yjpvevqs776j" w:id="1"/>
      <w:bookmarkEnd w:id="1"/>
      <w:r w:rsidDel="00000000" w:rsidR="00000000" w:rsidRPr="00000000">
        <w:rPr>
          <w:rtl w:val="0"/>
        </w:rPr>
      </w:r>
    </w:p>
    <w:p w:rsidR="00000000" w:rsidDel="00000000" w:rsidP="00000000" w:rsidRDefault="00000000" w:rsidRPr="00000000" w14:paraId="00000003">
      <w:pPr>
        <w:pStyle w:val="Title"/>
        <w:pageBreakBefore w:val="0"/>
        <w:rPr/>
      </w:pPr>
      <w:bookmarkStart w:colFirst="0" w:colLast="0" w:name="_6zrk2oy4mxxu" w:id="2"/>
      <w:bookmarkEnd w:id="2"/>
      <w:r w:rsidDel="00000000" w:rsidR="00000000" w:rsidRPr="00000000">
        <w:rPr>
          <w:rtl w:val="0"/>
        </w:rPr>
      </w:r>
    </w:p>
    <w:p w:rsidR="00000000" w:rsidDel="00000000" w:rsidP="00000000" w:rsidRDefault="00000000" w:rsidRPr="00000000" w14:paraId="00000004">
      <w:pPr>
        <w:pStyle w:val="Title"/>
        <w:pageBreakBefore w:val="0"/>
        <w:rPr/>
      </w:pPr>
      <w:bookmarkStart w:colFirst="0" w:colLast="0" w:name="_6gwmqwqu15jl" w:id="3"/>
      <w:bookmarkEnd w:id="3"/>
      <w:r w:rsidDel="00000000" w:rsidR="00000000" w:rsidRPr="00000000">
        <w:rPr>
          <w:rtl w:val="0"/>
        </w:rPr>
        <w:t xml:space="preserve">Your Life is a Project - Transform It!</w:t>
      </w:r>
    </w:p>
    <w:p w:rsidR="00000000" w:rsidDel="00000000" w:rsidP="00000000" w:rsidRDefault="00000000" w:rsidRPr="00000000" w14:paraId="00000005">
      <w:pPr>
        <w:pStyle w:val="Subtitle"/>
        <w:pageBreakBefore w:val="0"/>
        <w:ind w:left="720" w:firstLine="0"/>
        <w:rPr/>
      </w:pPr>
      <w:bookmarkStart w:colFirst="0" w:colLast="0" w:name="_7x3h97eukavc" w:id="4"/>
      <w:bookmarkEnd w:id="4"/>
      <w:r w:rsidDel="00000000" w:rsidR="00000000" w:rsidRPr="00000000">
        <w:rPr>
          <w:rtl w:val="0"/>
        </w:rPr>
        <w:t xml:space="preserve">Strategies for coping with personal and professional change.</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sz w:val="30"/>
          <w:szCs w:val="30"/>
          <w:rtl w:val="0"/>
        </w:rPr>
        <w:t xml:space="preserve">Nicolas L. Behrmann</w:t>
      </w:r>
      <w:r w:rsidDel="00000000" w:rsidR="00000000" w:rsidRPr="00000000">
        <w:br w:type="page"/>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Proposed book</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The basic premise of this book is that knowing and implementing project management techniques will enable the reader to be more effective in their personal and professional lives. Corporations and Governments have invested millions of dollars evolving strategies, tactics and processes to make their workers, products and services more successful, so why not learn from their efforts?</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This book starts with a smooth casual introduction to project management. Then turns to the reader and their current lives. Where there might be a need for project management? That section would end as a charter/s for the reader’s project (s). The next section would be a working guide to managing projects. An appendix would be a brief survey of trends and related disciplines.</w:t>
      </w:r>
      <w:r w:rsidDel="00000000" w:rsidR="00000000" w:rsidRPr="00000000">
        <w:br w:type="page"/>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pageBreakBefore w:val="0"/>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okg4rlzuqw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Projects in our lives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_hokg4rlzuqwe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pageBreakBefore w:val="0"/>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jmksqjxnq4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Life Projects: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_ujmksqjxnq46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pageBreakBefore w:val="0"/>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lpg1b1m2ko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Life Projects: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_9lpg1b1m2koc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pageBreakBefore w:val="0"/>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b0qnum99lz8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Some initial project management terms and expressions: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_b0qnum99lz80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pageBreakBefore w:val="0"/>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0mk0ak3j0o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Assumptions and risks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_p0mk0ak3j0oa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pageBreakBefore w:val="0"/>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1z6u66k8l4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_s1z6u66k8l4h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pageBreakBefore w:val="0"/>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x0jnea9h0f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Breakdown Structures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_gx0jnea9h0fs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9">
          <w:pPr>
            <w:pageBreakBefore w:val="0"/>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kux3h8b3at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to manage projects is a life-planning and career planning skill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_qkux3h8b3aty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pageBreakBefore w:val="0"/>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qtmlxpw2ek1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 A One-Person Project Management Office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_qtmlxpw2ek1u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B">
          <w:pPr>
            <w:pageBreakBefore w:val="0"/>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fxme2c2emb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Thinking like a Professional Project Manager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_tfxme2c2embd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pageBreakBefore w:val="0"/>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shlohfv2w8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Thinking as a Problem Solver: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_tshlohfv2w8q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pageBreakBefore w:val="0"/>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ivi04978jf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Knowing and addressing the real problem(s)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_wivi04978jfi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pageBreakBefore w:val="0"/>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oev9bppkfp6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the Problem Backwards and Forwards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_oev9bppkfp69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F">
          <w:pPr>
            <w:pageBreakBefore w:val="0"/>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04vcc7mbf2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Thinking S.M.A.R.T.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_f04vcc7mbf2h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pageBreakBefore w:val="0"/>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zaz4kom5qyv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_zaz4kom5qyvh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1">
          <w:pPr>
            <w:pageBreakBefore w:val="0"/>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zaz4kom5qyv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Measureable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_zaz4kom5qyvh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2">
          <w:pPr>
            <w:pageBreakBefore w:val="0"/>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zaz4kom5qyv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Attainable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_zaz4kom5qyvh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3">
          <w:pPr>
            <w:pageBreakBefore w:val="0"/>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zaz4kom5qyv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_zaz4kom5qyvh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4">
          <w:pPr>
            <w:pageBreakBefore w:val="0"/>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zaz4kom5qyv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Timely or time based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_zaz4kom5qyvh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5">
          <w:pPr>
            <w:pageBreakBefore w:val="0"/>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ydbc5543d6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Breaking a project down into Phases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_5ydbc5543d6h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6">
          <w:pPr>
            <w:pageBreakBefore w:val="0"/>
            <w:tabs>
              <w:tab w:val="right" w:pos="9360"/>
            </w:tabs>
            <w:spacing w:before="60" w:line="240" w:lineRule="auto"/>
            <w:ind w:left="720" w:firstLine="0"/>
            <w:rPr/>
          </w:pPr>
          <w:hyperlink w:anchor="_4cvugqujht6o">
            <w:r w:rsidDel="00000000" w:rsidR="00000000" w:rsidRPr="00000000">
              <w:rPr>
                <w:rtl w:val="0"/>
              </w:rPr>
              <w:t xml:space="preserve">Planning</w:t>
            </w:r>
          </w:hyperlink>
          <w:r w:rsidDel="00000000" w:rsidR="00000000" w:rsidRPr="00000000">
            <w:rPr>
              <w:rtl w:val="0"/>
            </w:rPr>
            <w:tab/>
          </w:r>
          <w:r w:rsidDel="00000000" w:rsidR="00000000" w:rsidRPr="00000000">
            <w:fldChar w:fldCharType="begin"/>
            <w:instrText xml:space="preserve"> PAGEREF _4cvugqujht6o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7">
          <w:pPr>
            <w:pageBreakBefore w:val="0"/>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dlqhh5yurc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_qdlqhh5yurc3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8">
          <w:pPr>
            <w:pageBreakBefore w:val="0"/>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viq8ehsmd7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_pviq8ehsmd7v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9">
          <w:pPr>
            <w:pageBreakBefore w:val="0"/>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viq8ehsmd7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_pviq8ehsmd7v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A">
          <w:pPr>
            <w:pageBreakBefore w:val="0"/>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viq8ehsmd7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Finishing the project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_pviq8ehsmd7v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B">
          <w:pPr>
            <w:pageBreakBefore w:val="0"/>
            <w:tabs>
              <w:tab w:val="right" w:pos="936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2doo6aoei02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 Who are You?</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_2doo6aoei02j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Style w:val="Heading1"/>
        <w:pageBreakBefore w:val="0"/>
        <w:rPr/>
      </w:pPr>
      <w:bookmarkStart w:colFirst="0" w:colLast="0" w:name="_m8ei65rr062a" w:id="5"/>
      <w:bookmarkEnd w:id="5"/>
      <w:r w:rsidDel="00000000" w:rsidR="00000000" w:rsidRPr="00000000">
        <w:rPr>
          <w:rtl w:val="0"/>
        </w:rPr>
        <w:t xml:space="preserve">Your Life is a Project - Transform It!</w:t>
      </w:r>
    </w:p>
    <w:p w:rsidR="00000000" w:rsidDel="00000000" w:rsidP="00000000" w:rsidRDefault="00000000" w:rsidRPr="00000000" w14:paraId="00000035">
      <w:pPr>
        <w:pStyle w:val="Heading2"/>
        <w:pageBreakBefore w:val="0"/>
        <w:rPr/>
      </w:pPr>
      <w:bookmarkStart w:colFirst="0" w:colLast="0" w:name="_f8wuzl76hwsl" w:id="6"/>
      <w:bookmarkEnd w:id="6"/>
      <w:r w:rsidDel="00000000" w:rsidR="00000000" w:rsidRPr="00000000">
        <w:rPr>
          <w:rtl w:val="0"/>
        </w:rPr>
        <w:t xml:space="preserve">Projects in our lives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No matter who we are, and what we are doing, projects are a fact of our lives. Going to the grocery store, dining out at a restaurant, buying a new car,  planning a road trip, are among the personal projects we commonly undertake. Preparing for a career at university or college, starting a new job, thinking about a promotion or a career change, retirement, or doing volunteer work are aspects of professional life projects.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The Project Management Institute defines a project as “A temporary endeavor undertaken to create a unique product or service.” Each of the ‘projects’ listed above has a result, groceries, a meal, a car, an experience, a degree or certification, the challenges and opportunities of work, or the ‘freedom’ from reporting for work.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Even if project management is not a career title to which you might aspire, there is much to learn from the discipline of project management. Let’s look at our projects under consideration:</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Style w:val="Heading3"/>
        <w:pageBreakBefore w:val="0"/>
        <w:rPr/>
      </w:pPr>
      <w:bookmarkStart w:colFirst="0" w:colLast="0" w:name="_ujmksqjxnq46" w:id="7"/>
      <w:bookmarkEnd w:id="7"/>
      <w:r w:rsidDel="00000000" w:rsidR="00000000" w:rsidRPr="00000000">
        <w:rPr>
          <w:rtl w:val="0"/>
        </w:rPr>
        <w:t xml:space="preserve">Personal Life Projects:</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numPr>
          <w:ilvl w:val="0"/>
          <w:numId w:val="3"/>
        </w:numPr>
        <w:ind w:left="720" w:hanging="360"/>
        <w:rPr>
          <w:u w:val="none"/>
        </w:rPr>
      </w:pPr>
      <w:r w:rsidDel="00000000" w:rsidR="00000000" w:rsidRPr="00000000">
        <w:rPr>
          <w:rtl w:val="0"/>
        </w:rPr>
        <w:t xml:space="preserve">Going to the grocery store. Creating a shopping list helps to assure that we will get what we need, and not forget important things.</w:t>
      </w:r>
    </w:p>
    <w:p w:rsidR="00000000" w:rsidDel="00000000" w:rsidP="00000000" w:rsidRDefault="00000000" w:rsidRPr="00000000" w14:paraId="00000040">
      <w:pPr>
        <w:pageBreakBefore w:val="0"/>
        <w:numPr>
          <w:ilvl w:val="0"/>
          <w:numId w:val="3"/>
        </w:numPr>
        <w:ind w:left="720" w:hanging="360"/>
        <w:rPr>
          <w:u w:val="none"/>
        </w:rPr>
      </w:pPr>
      <w:r w:rsidDel="00000000" w:rsidR="00000000" w:rsidRPr="00000000">
        <w:rPr>
          <w:rtl w:val="0"/>
        </w:rPr>
        <w:t xml:space="preserve">Dining out at a restaurant. Making a reservation is advised by many restaurants to avoid our being turned away because no table is available.</w:t>
      </w:r>
    </w:p>
    <w:p w:rsidR="00000000" w:rsidDel="00000000" w:rsidP="00000000" w:rsidRDefault="00000000" w:rsidRPr="00000000" w14:paraId="00000041">
      <w:pPr>
        <w:pageBreakBefore w:val="0"/>
        <w:numPr>
          <w:ilvl w:val="0"/>
          <w:numId w:val="3"/>
        </w:numPr>
        <w:ind w:left="720" w:hanging="360"/>
        <w:rPr>
          <w:u w:val="none"/>
        </w:rPr>
      </w:pPr>
      <w:r w:rsidDel="00000000" w:rsidR="00000000" w:rsidRPr="00000000">
        <w:rPr>
          <w:rtl w:val="0"/>
        </w:rPr>
        <w:t xml:space="preserve">Buying a new car. Whether a brand new car or new to us, we need to balance out our needs with our financial resources. </w:t>
      </w:r>
    </w:p>
    <w:p w:rsidR="00000000" w:rsidDel="00000000" w:rsidP="00000000" w:rsidRDefault="00000000" w:rsidRPr="00000000" w14:paraId="00000042">
      <w:pPr>
        <w:pageBreakBefore w:val="0"/>
        <w:numPr>
          <w:ilvl w:val="0"/>
          <w:numId w:val="3"/>
        </w:numPr>
        <w:ind w:left="720" w:hanging="360"/>
        <w:rPr>
          <w:u w:val="none"/>
        </w:rPr>
      </w:pPr>
      <w:r w:rsidDel="00000000" w:rsidR="00000000" w:rsidRPr="00000000">
        <w:rPr>
          <w:rtl w:val="0"/>
        </w:rPr>
        <w:t xml:space="preserve">Planning a road trip. Reviewing a road map, filling the gas tank, and remembering to put bottles of water and snacks in the car are on our checklists.</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Style w:val="Heading3"/>
        <w:pageBreakBefore w:val="0"/>
        <w:rPr/>
      </w:pPr>
      <w:bookmarkStart w:colFirst="0" w:colLast="0" w:name="_9lpg1b1m2koc" w:id="8"/>
      <w:bookmarkEnd w:id="8"/>
      <w:r w:rsidDel="00000000" w:rsidR="00000000" w:rsidRPr="00000000">
        <w:rPr>
          <w:rtl w:val="0"/>
        </w:rPr>
        <w:t xml:space="preserve">Professional Life Projects:</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numPr>
          <w:ilvl w:val="0"/>
          <w:numId w:val="2"/>
        </w:numPr>
        <w:ind w:left="720" w:hanging="360"/>
      </w:pPr>
      <w:r w:rsidDel="00000000" w:rsidR="00000000" w:rsidRPr="00000000">
        <w:rPr>
          <w:rtl w:val="0"/>
        </w:rPr>
        <w:t xml:space="preserve">Preparing for a career at university or college. Choosing a career direction, reading catalogs, completing applications by their deadlines, meeting course requirements are only some of the things needed to enroll and graduate.</w:t>
      </w:r>
    </w:p>
    <w:p w:rsidR="00000000" w:rsidDel="00000000" w:rsidP="00000000" w:rsidRDefault="00000000" w:rsidRPr="00000000" w14:paraId="00000047">
      <w:pPr>
        <w:pageBreakBefore w:val="0"/>
        <w:numPr>
          <w:ilvl w:val="0"/>
          <w:numId w:val="2"/>
        </w:numPr>
        <w:ind w:left="720" w:hanging="360"/>
      </w:pPr>
      <w:r w:rsidDel="00000000" w:rsidR="00000000" w:rsidRPr="00000000">
        <w:rPr>
          <w:rtl w:val="0"/>
        </w:rPr>
        <w:t xml:space="preserve">Starting a new job. Learning about the dress code, travel time, specific responsibilities, and names of team members are key to a successful career start.</w:t>
      </w:r>
    </w:p>
    <w:p w:rsidR="00000000" w:rsidDel="00000000" w:rsidP="00000000" w:rsidRDefault="00000000" w:rsidRPr="00000000" w14:paraId="00000048">
      <w:pPr>
        <w:pageBreakBefore w:val="0"/>
        <w:numPr>
          <w:ilvl w:val="0"/>
          <w:numId w:val="2"/>
        </w:numPr>
        <w:ind w:left="720" w:hanging="360"/>
      </w:pPr>
      <w:r w:rsidDel="00000000" w:rsidR="00000000" w:rsidRPr="00000000">
        <w:rPr>
          <w:rtl w:val="0"/>
        </w:rPr>
        <w:t xml:space="preserve">Thinking about a promotion or a career change. Evaluating our own work performance and how we are appreciated by our supervisors and team members is a starting point. How we might be more successful and satisfied where we are should be as important as exploring other options. </w:t>
      </w:r>
    </w:p>
    <w:p w:rsidR="00000000" w:rsidDel="00000000" w:rsidP="00000000" w:rsidRDefault="00000000" w:rsidRPr="00000000" w14:paraId="00000049">
      <w:pPr>
        <w:pageBreakBefore w:val="0"/>
        <w:numPr>
          <w:ilvl w:val="0"/>
          <w:numId w:val="2"/>
        </w:numPr>
        <w:ind w:left="720" w:hanging="360"/>
      </w:pPr>
      <w:r w:rsidDel="00000000" w:rsidR="00000000" w:rsidRPr="00000000">
        <w:rPr>
          <w:rtl w:val="0"/>
        </w:rPr>
        <w:t xml:space="preserve">Retirement. Planning for retirement involves a multitude of decisions and choices: Financial considerations, lifestyle options, nearness to family and friends are but a few.</w:t>
      </w:r>
    </w:p>
    <w:p w:rsidR="00000000" w:rsidDel="00000000" w:rsidP="00000000" w:rsidRDefault="00000000" w:rsidRPr="00000000" w14:paraId="0000004A">
      <w:pPr>
        <w:pageBreakBefore w:val="0"/>
        <w:numPr>
          <w:ilvl w:val="0"/>
          <w:numId w:val="2"/>
        </w:numPr>
        <w:ind w:left="720" w:hanging="360"/>
        <w:rPr>
          <w:u w:val="none"/>
        </w:rPr>
      </w:pPr>
      <w:r w:rsidDel="00000000" w:rsidR="00000000" w:rsidRPr="00000000">
        <w:rPr>
          <w:rtl w:val="0"/>
        </w:rPr>
        <w:t xml:space="preserve">Doing volunteer work. What makes a good volunteer experience for us, and where can we volunteer? Do we want to use our professional skill sets, or help prepare meals or greet people at a front desk?</w:t>
      </w:r>
    </w:p>
    <w:p w:rsidR="00000000" w:rsidDel="00000000" w:rsidP="00000000" w:rsidRDefault="00000000" w:rsidRPr="00000000" w14:paraId="0000004B">
      <w:pPr>
        <w:pageBreakBefore w:val="0"/>
        <w:ind w:left="0" w:firstLine="0"/>
        <w:rPr/>
      </w:pPr>
      <w:r w:rsidDel="00000000" w:rsidR="00000000" w:rsidRPr="00000000">
        <w:rPr>
          <w:rtl w:val="0"/>
        </w:rPr>
      </w:r>
    </w:p>
    <w:p w:rsidR="00000000" w:rsidDel="00000000" w:rsidP="00000000" w:rsidRDefault="00000000" w:rsidRPr="00000000" w14:paraId="0000004C">
      <w:pPr>
        <w:pStyle w:val="Heading2"/>
        <w:pageBreakBefore w:val="0"/>
        <w:rPr/>
      </w:pPr>
      <w:bookmarkStart w:colFirst="0" w:colLast="0" w:name="_b0qnum99lz80" w:id="9"/>
      <w:bookmarkEnd w:id="9"/>
      <w:r w:rsidDel="00000000" w:rsidR="00000000" w:rsidRPr="00000000">
        <w:rPr>
          <w:rtl w:val="0"/>
        </w:rPr>
        <w:t xml:space="preserve">Some initial project management terms and expressions:</w:t>
      </w:r>
    </w:p>
    <w:p w:rsidR="00000000" w:rsidDel="00000000" w:rsidP="00000000" w:rsidRDefault="00000000" w:rsidRPr="00000000" w14:paraId="0000004D">
      <w:pPr>
        <w:pageBreakBefore w:val="0"/>
        <w:ind w:left="0" w:firstLine="0"/>
        <w:rPr/>
      </w:pPr>
      <w:r w:rsidDel="00000000" w:rsidR="00000000" w:rsidRPr="00000000">
        <w:rPr>
          <w:rtl w:val="0"/>
        </w:rPr>
      </w:r>
    </w:p>
    <w:p w:rsidR="00000000" w:rsidDel="00000000" w:rsidP="00000000" w:rsidRDefault="00000000" w:rsidRPr="00000000" w14:paraId="0000004E">
      <w:pPr>
        <w:pageBreakBefore w:val="0"/>
        <w:ind w:left="0" w:firstLine="0"/>
        <w:rPr/>
      </w:pPr>
      <w:r w:rsidDel="00000000" w:rsidR="00000000" w:rsidRPr="00000000">
        <w:rPr>
          <w:rtl w:val="0"/>
        </w:rPr>
        <w:t xml:space="preserve">Assumptions, risks, requirements, work breakdown structures are terms and expressions that we can discuss relative to the nine ‘projects’ we have listed. These elements are presented here to enhance our sense of the relevancy of project management to our lives and will be detailed later in this book.</w:t>
      </w:r>
    </w:p>
    <w:p w:rsidR="00000000" w:rsidDel="00000000" w:rsidP="00000000" w:rsidRDefault="00000000" w:rsidRPr="00000000" w14:paraId="0000004F">
      <w:pPr>
        <w:pageBreakBefore w:val="0"/>
        <w:ind w:left="0" w:firstLine="0"/>
        <w:rPr/>
      </w:pPr>
      <w:r w:rsidDel="00000000" w:rsidR="00000000" w:rsidRPr="00000000">
        <w:rPr>
          <w:rtl w:val="0"/>
        </w:rPr>
      </w:r>
    </w:p>
    <w:p w:rsidR="00000000" w:rsidDel="00000000" w:rsidP="00000000" w:rsidRDefault="00000000" w:rsidRPr="00000000" w14:paraId="00000050">
      <w:pPr>
        <w:pStyle w:val="Heading3"/>
        <w:pageBreakBefore w:val="0"/>
        <w:rPr/>
      </w:pPr>
      <w:bookmarkStart w:colFirst="0" w:colLast="0" w:name="_p0mk0ak3j0oa" w:id="10"/>
      <w:bookmarkEnd w:id="10"/>
      <w:r w:rsidDel="00000000" w:rsidR="00000000" w:rsidRPr="00000000">
        <w:rPr>
          <w:rtl w:val="0"/>
        </w:rPr>
        <w:t xml:space="preserve">Assumptions and risks</w:t>
      </w:r>
    </w:p>
    <w:p w:rsidR="00000000" w:rsidDel="00000000" w:rsidP="00000000" w:rsidRDefault="00000000" w:rsidRPr="00000000" w14:paraId="00000051">
      <w:pPr>
        <w:pageBreakBefore w:val="0"/>
        <w:rPr/>
      </w:pPr>
      <w:r w:rsidDel="00000000" w:rsidR="00000000" w:rsidRPr="00000000">
        <w:rPr>
          <w:rtl w:val="0"/>
        </w:rPr>
        <w:t xml:space="preserve">In tackling projects of any size, scope, and duration we aim to achieve the desired end results in a timely and cost-effective manner. In doing this we must avoid any possible roadblocks, delays, and complications both foreseen and unforeseen. Indeed, a foundation of project planning is anticipating and mitigating risk.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Consider the relatively simple trip to the grocery store. Establishing a shopping list addresses the risk of forgetting a vital ingredient in tonight’s main dish. While an assumption would be that we need exactly what is on the list and nothing more! Let’s build on that assumption thinking about that container of salt in the pantry. If we assume that there is actually salt in that container or enough for our recipe, without checking, we risk having an incomplete shopping list and not being able to follow the recipe. Thus faulty assumptions can be risk factors.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Style w:val="Heading3"/>
        <w:pageBreakBefore w:val="0"/>
        <w:rPr/>
      </w:pPr>
      <w:bookmarkStart w:colFirst="0" w:colLast="0" w:name="_s1z6u66k8l4h" w:id="11"/>
      <w:bookmarkEnd w:id="11"/>
      <w:r w:rsidDel="00000000" w:rsidR="00000000" w:rsidRPr="00000000">
        <w:rPr>
          <w:rtl w:val="0"/>
        </w:rPr>
        <w:t xml:space="preserve">Requirements</w:t>
      </w:r>
    </w:p>
    <w:p w:rsidR="00000000" w:rsidDel="00000000" w:rsidP="00000000" w:rsidRDefault="00000000" w:rsidRPr="00000000" w14:paraId="00000056">
      <w:pPr>
        <w:pageBreakBefore w:val="0"/>
        <w:rPr/>
      </w:pPr>
      <w:r w:rsidDel="00000000" w:rsidR="00000000" w:rsidRPr="00000000">
        <w:rPr>
          <w:rtl w:val="0"/>
        </w:rPr>
        <w:t xml:space="preserve">Let’s consider further that recipe for tonight’s dinner. The list of ingredients can be thought of as being required for a successful dinner dish with the amounts called for as elements or clarifications of the requirements.</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Or, think about needing to buy a car, brand new or just new to us. What do we need it for? To get to work, or for vacation road trips? Do we just need dependable transportation or will we need room for suitcases, sand chairs, and other vacation objects?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What about our ability to pay for the optional features we desire? Fitting into our budget is a significant requirement.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Think about requirements as being a list of desirable outcomes of our project, subject to refinement as we move forward in our efforts. As we visit the grocery store for our recipe ingredients, the unavailability of an ingredient could cause us to use a substitute. A timely tax refund might make an upgraded automobile more affordable.</w:t>
      </w:r>
    </w:p>
    <w:p w:rsidR="00000000" w:rsidDel="00000000" w:rsidP="00000000" w:rsidRDefault="00000000" w:rsidRPr="00000000" w14:paraId="0000005D">
      <w:pPr>
        <w:pStyle w:val="Heading3"/>
        <w:pageBreakBefore w:val="0"/>
        <w:rPr/>
      </w:pPr>
      <w:bookmarkStart w:colFirst="0" w:colLast="0" w:name="_gx0jnea9h0fs" w:id="12"/>
      <w:bookmarkEnd w:id="12"/>
      <w:r w:rsidDel="00000000" w:rsidR="00000000" w:rsidRPr="00000000">
        <w:rPr>
          <w:rtl w:val="0"/>
        </w:rPr>
        <w:t xml:space="preserve">Work Breakdown Structures</w:t>
      </w:r>
    </w:p>
    <w:p w:rsidR="00000000" w:rsidDel="00000000" w:rsidP="00000000" w:rsidRDefault="00000000" w:rsidRPr="00000000" w14:paraId="0000005E">
      <w:pPr>
        <w:pageBreakBefore w:val="0"/>
        <w:ind w:left="0" w:firstLine="0"/>
        <w:rPr/>
      </w:pPr>
      <w:r w:rsidDel="00000000" w:rsidR="00000000" w:rsidRPr="00000000">
        <w:rPr>
          <w:rtl w:val="0"/>
        </w:rPr>
        <w:t xml:space="preserve">It is common for most of us to make lists. A list of recipe ingredients is pretty straightforward while planning for enrollment in a career training or enhancement program could involve a series of steps, each with its own detail and scheduling. </w:t>
      </w:r>
    </w:p>
    <w:p w:rsidR="00000000" w:rsidDel="00000000" w:rsidP="00000000" w:rsidRDefault="00000000" w:rsidRPr="00000000" w14:paraId="0000005F">
      <w:pPr>
        <w:pageBreakBefore w:val="0"/>
        <w:ind w:left="0" w:firstLine="0"/>
        <w:rPr/>
      </w:pPr>
      <w:r w:rsidDel="00000000" w:rsidR="00000000" w:rsidRPr="00000000">
        <w:rPr>
          <w:rtl w:val="0"/>
        </w:rPr>
      </w:r>
    </w:p>
    <w:p w:rsidR="00000000" w:rsidDel="00000000" w:rsidP="00000000" w:rsidRDefault="00000000" w:rsidRPr="00000000" w14:paraId="00000060">
      <w:pPr>
        <w:pageBreakBefore w:val="0"/>
        <w:ind w:left="0" w:firstLine="0"/>
        <w:rPr/>
      </w:pPr>
      <w:r w:rsidDel="00000000" w:rsidR="00000000" w:rsidRPr="00000000">
        <w:rPr>
          <w:rtl w:val="0"/>
        </w:rPr>
        <w:t xml:space="preserve">“Work breakdown structure” is a fancy phrase for listing step-by-step tasks that we would use for scheduling purposes. Recipes usually have lists of preparatory tasks, and time requirements for cooking the various ingredients or combinations of ingredients. </w:t>
      </w:r>
    </w:p>
    <w:p w:rsidR="00000000" w:rsidDel="00000000" w:rsidP="00000000" w:rsidRDefault="00000000" w:rsidRPr="00000000" w14:paraId="00000061">
      <w:pPr>
        <w:pageBreakBefore w:val="0"/>
        <w:ind w:left="0" w:firstLine="0"/>
        <w:rPr/>
      </w:pPr>
      <w:r w:rsidDel="00000000" w:rsidR="00000000" w:rsidRPr="00000000">
        <w:rPr>
          <w:rtl w:val="0"/>
        </w:rPr>
      </w:r>
    </w:p>
    <w:p w:rsidR="00000000" w:rsidDel="00000000" w:rsidP="00000000" w:rsidRDefault="00000000" w:rsidRPr="00000000" w14:paraId="00000062">
      <w:pPr>
        <w:pageBreakBefore w:val="0"/>
        <w:ind w:left="0" w:firstLine="0"/>
        <w:rPr/>
      </w:pPr>
      <w:r w:rsidDel="00000000" w:rsidR="00000000" w:rsidRPr="00000000">
        <w:rPr>
          <w:rtl w:val="0"/>
        </w:rPr>
        <w:t xml:space="preserve">In applying to schools or training programs, there will be tasks that involve others such as getting recommendations. Developing a work breakdown structure for getting recommendations in time for the application deadline(s) might include:</w:t>
      </w:r>
    </w:p>
    <w:p w:rsidR="00000000" w:rsidDel="00000000" w:rsidP="00000000" w:rsidRDefault="00000000" w:rsidRPr="00000000" w14:paraId="00000063">
      <w:pPr>
        <w:pageBreakBefore w:val="0"/>
        <w:ind w:left="0" w:firstLine="0"/>
        <w:rPr/>
      </w:pPr>
      <w:r w:rsidDel="00000000" w:rsidR="00000000" w:rsidRPr="00000000">
        <w:rPr>
          <w:rtl w:val="0"/>
        </w:rPr>
      </w:r>
    </w:p>
    <w:p w:rsidR="00000000" w:rsidDel="00000000" w:rsidP="00000000" w:rsidRDefault="00000000" w:rsidRPr="00000000" w14:paraId="00000064">
      <w:pPr>
        <w:pageBreakBefore w:val="0"/>
        <w:numPr>
          <w:ilvl w:val="0"/>
          <w:numId w:val="1"/>
        </w:numPr>
        <w:ind w:left="720" w:hanging="360"/>
        <w:rPr>
          <w:u w:val="none"/>
        </w:rPr>
      </w:pPr>
      <w:r w:rsidDel="00000000" w:rsidR="00000000" w:rsidRPr="00000000">
        <w:rPr>
          <w:rtl w:val="0"/>
        </w:rPr>
        <w:t xml:space="preserve">Identifying the need for recommendations</w:t>
      </w:r>
    </w:p>
    <w:p w:rsidR="00000000" w:rsidDel="00000000" w:rsidP="00000000" w:rsidRDefault="00000000" w:rsidRPr="00000000" w14:paraId="00000065">
      <w:pPr>
        <w:pageBreakBefore w:val="0"/>
        <w:numPr>
          <w:ilvl w:val="0"/>
          <w:numId w:val="1"/>
        </w:numPr>
        <w:ind w:left="720" w:hanging="360"/>
        <w:rPr>
          <w:u w:val="none"/>
        </w:rPr>
      </w:pPr>
      <w:r w:rsidDel="00000000" w:rsidR="00000000" w:rsidRPr="00000000">
        <w:rPr>
          <w:rtl w:val="0"/>
        </w:rPr>
        <w:t xml:space="preserve">Clarification of the most appropriate type of recommendations</w:t>
      </w:r>
    </w:p>
    <w:p w:rsidR="00000000" w:rsidDel="00000000" w:rsidP="00000000" w:rsidRDefault="00000000" w:rsidRPr="00000000" w14:paraId="00000066">
      <w:pPr>
        <w:pageBreakBefore w:val="0"/>
        <w:numPr>
          <w:ilvl w:val="0"/>
          <w:numId w:val="1"/>
        </w:numPr>
        <w:ind w:left="720" w:hanging="360"/>
        <w:rPr>
          <w:u w:val="none"/>
        </w:rPr>
      </w:pPr>
      <w:r w:rsidDel="00000000" w:rsidR="00000000" w:rsidRPr="00000000">
        <w:rPr>
          <w:rtl w:val="0"/>
        </w:rPr>
        <w:t xml:space="preserve">Choosing the best candidates for such recommendations</w:t>
      </w:r>
    </w:p>
    <w:p w:rsidR="00000000" w:rsidDel="00000000" w:rsidP="00000000" w:rsidRDefault="00000000" w:rsidRPr="00000000" w14:paraId="00000067">
      <w:pPr>
        <w:pageBreakBefore w:val="0"/>
        <w:numPr>
          <w:ilvl w:val="0"/>
          <w:numId w:val="1"/>
        </w:numPr>
        <w:ind w:left="720" w:hanging="360"/>
        <w:rPr>
          <w:u w:val="none"/>
        </w:rPr>
      </w:pPr>
      <w:r w:rsidDel="00000000" w:rsidR="00000000" w:rsidRPr="00000000">
        <w:rPr>
          <w:rtl w:val="0"/>
        </w:rPr>
        <w:t xml:space="preserve">Requesting a recommendation from these candidates</w:t>
      </w:r>
    </w:p>
    <w:p w:rsidR="00000000" w:rsidDel="00000000" w:rsidP="00000000" w:rsidRDefault="00000000" w:rsidRPr="00000000" w14:paraId="00000068">
      <w:pPr>
        <w:pageBreakBefore w:val="0"/>
        <w:numPr>
          <w:ilvl w:val="0"/>
          <w:numId w:val="1"/>
        </w:numPr>
        <w:ind w:left="720" w:hanging="360"/>
        <w:rPr>
          <w:u w:val="none"/>
        </w:rPr>
      </w:pPr>
      <w:r w:rsidDel="00000000" w:rsidR="00000000" w:rsidRPr="00000000">
        <w:rPr>
          <w:rtl w:val="0"/>
        </w:rPr>
        <w:t xml:space="preserve">Tracking receipts of the recommendations</w:t>
      </w:r>
    </w:p>
    <w:p w:rsidR="00000000" w:rsidDel="00000000" w:rsidP="00000000" w:rsidRDefault="00000000" w:rsidRPr="00000000" w14:paraId="00000069">
      <w:pPr>
        <w:pageBreakBefore w:val="0"/>
        <w:numPr>
          <w:ilvl w:val="0"/>
          <w:numId w:val="1"/>
        </w:numPr>
        <w:ind w:left="720" w:hanging="360"/>
        <w:rPr>
          <w:u w:val="none"/>
        </w:rPr>
      </w:pPr>
      <w:r w:rsidDel="00000000" w:rsidR="00000000" w:rsidRPr="00000000">
        <w:rPr>
          <w:rtl w:val="0"/>
        </w:rPr>
        <w:t xml:space="preserve">Packaging the recommendations into the application process</w:t>
      </w:r>
    </w:p>
    <w:p w:rsidR="00000000" w:rsidDel="00000000" w:rsidP="00000000" w:rsidRDefault="00000000" w:rsidRPr="00000000" w14:paraId="0000006A">
      <w:pPr>
        <w:pageBreakBefore w:val="0"/>
        <w:numPr>
          <w:ilvl w:val="0"/>
          <w:numId w:val="1"/>
        </w:numPr>
        <w:ind w:left="720" w:hanging="360"/>
        <w:rPr>
          <w:u w:val="none"/>
        </w:rPr>
      </w:pPr>
      <w:r w:rsidDel="00000000" w:rsidR="00000000" w:rsidRPr="00000000">
        <w:rPr>
          <w:rtl w:val="0"/>
        </w:rPr>
        <w:t xml:space="preserve">Submitting the application(s) with the recommendations</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Thus work breakdown structures are important lists to make sure you have accounted for all the tasks that need to be completed for your project. They also help in assessing the time required for each step and the timeline for completion of the project.</w:t>
      </w:r>
    </w:p>
    <w:p w:rsidR="00000000" w:rsidDel="00000000" w:rsidP="00000000" w:rsidRDefault="00000000" w:rsidRPr="00000000" w14:paraId="0000006D">
      <w:pPr>
        <w:pageBreakBefore w:val="0"/>
        <w:ind w:left="0" w:firstLine="0"/>
        <w:rPr/>
      </w:pPr>
      <w:r w:rsidDel="00000000" w:rsidR="00000000" w:rsidRPr="00000000">
        <w:rPr>
          <w:rtl w:val="0"/>
        </w:rPr>
      </w:r>
    </w:p>
    <w:p w:rsidR="00000000" w:rsidDel="00000000" w:rsidP="00000000" w:rsidRDefault="00000000" w:rsidRPr="00000000" w14:paraId="0000006E">
      <w:pPr>
        <w:pStyle w:val="Heading2"/>
        <w:pageBreakBefore w:val="0"/>
        <w:rPr/>
      </w:pPr>
      <w:bookmarkStart w:colFirst="0" w:colLast="0" w:name="_qkux3h8b3aty" w:id="13"/>
      <w:bookmarkEnd w:id="13"/>
      <w:r w:rsidDel="00000000" w:rsidR="00000000" w:rsidRPr="00000000">
        <w:rPr>
          <w:rtl w:val="0"/>
        </w:rPr>
        <w:t xml:space="preserve">Learning to manage projects is a life-planning and career planning skill</w:t>
      </w:r>
    </w:p>
    <w:p w:rsidR="00000000" w:rsidDel="00000000" w:rsidP="00000000" w:rsidRDefault="00000000" w:rsidRPr="00000000" w14:paraId="0000006F">
      <w:pPr>
        <w:pageBreakBefore w:val="0"/>
        <w:rPr/>
      </w:pPr>
      <w:r w:rsidDel="00000000" w:rsidR="00000000" w:rsidRPr="00000000">
        <w:rPr>
          <w:rtl w:val="0"/>
        </w:rPr>
        <w:t xml:space="preserve">Whether you have just been handed a difficult task at work, or even figuring out how to get through a difficult environment at work; Whether you have recently retired or are faced with upcoming retirement; Whether you are thinking about volunteering your time and energy and whether you are feeling that you need more satisfaction in life, mastering project management will be of benefit to you.</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rFonts w:ascii="Caveat" w:cs="Caveat" w:eastAsia="Caveat" w:hAnsi="Caveat"/>
          <w:b w:val="1"/>
          <w:i w:val="1"/>
          <w:sz w:val="32"/>
          <w:szCs w:val="3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Caveat" w:cs="Caveat" w:eastAsia="Caveat" w:hAnsi="Caveat"/>
          <w:b w:val="1"/>
          <w:i w:val="1"/>
          <w:sz w:val="32"/>
          <w:szCs w:val="32"/>
          <w:rtl w:val="0"/>
        </w:rPr>
        <w:t xml:space="preserve">LIFE is a series of projects - Learn to manage your time and achieve Success/Satisfaction</w:t>
      </w:r>
    </w:p>
    <w:p w:rsidR="00000000" w:rsidDel="00000000" w:rsidP="00000000" w:rsidRDefault="00000000" w:rsidRPr="00000000" w14:paraId="00000072">
      <w:pPr>
        <w:pStyle w:val="Heading1"/>
        <w:pageBreakBefore w:val="0"/>
        <w:rPr/>
      </w:pPr>
      <w:bookmarkStart w:colFirst="0" w:colLast="0" w:name="_qtmlxpw2ek1u" w:id="14"/>
      <w:bookmarkEnd w:id="14"/>
      <w:r w:rsidDel="00000000" w:rsidR="00000000" w:rsidRPr="00000000">
        <w:rPr>
          <w:rtl w:val="0"/>
        </w:rPr>
        <w:t xml:space="preserve">You - A One-Person Project Management Office</w:t>
      </w:r>
    </w:p>
    <w:p w:rsidR="00000000" w:rsidDel="00000000" w:rsidP="00000000" w:rsidRDefault="00000000" w:rsidRPr="00000000" w14:paraId="00000073">
      <w:pPr>
        <w:pageBreakBefore w:val="0"/>
        <w:rPr/>
      </w:pPr>
      <w:r w:rsidDel="00000000" w:rsidR="00000000" w:rsidRPr="00000000">
        <w:rPr>
          <w:rtl w:val="0"/>
        </w:rPr>
        <w:t xml:space="preserve">Project management as a discipline grew out of the need to manage large-scale projects such as the design and construction of large commercial and military airplanes. A large number of corporations, national and state governments, larger nonprofits sponsor PMOs or Project Management offices. These PMOs adapt Project Management methodologies, processes, and procedures to meet the needs of their parent organizations and clients that are other organizations within their parent umbrella. They also may create or adopt template documents that are tailored to the business of their home organization.</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Within this book and within your life, you are a </w:t>
      </w:r>
      <w:r w:rsidDel="00000000" w:rsidR="00000000" w:rsidRPr="00000000">
        <w:rPr>
          <w:u w:val="single"/>
          <w:rtl w:val="0"/>
        </w:rPr>
        <w:t xml:space="preserve">one-person</w:t>
      </w:r>
      <w:r w:rsidDel="00000000" w:rsidR="00000000" w:rsidRPr="00000000">
        <w:rPr>
          <w:rtl w:val="0"/>
        </w:rPr>
        <w:t xml:space="preserve"> project management office. While you might decide to become a professional project manager, our focus will be on your projects from grocery shopping and cooking to the responsibilities and advancement of your professional life. Thinking like a project manager will provide benefits to you.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Style w:val="Heading2"/>
        <w:pageBreakBefore w:val="0"/>
        <w:rPr/>
      </w:pPr>
      <w:bookmarkStart w:colFirst="0" w:colLast="0" w:name="_tfxme2c2embd" w:id="15"/>
      <w:bookmarkEnd w:id="15"/>
      <w:r w:rsidDel="00000000" w:rsidR="00000000" w:rsidRPr="00000000">
        <w:rPr>
          <w:rtl w:val="0"/>
        </w:rPr>
        <w:t xml:space="preserve">Thinking like a Professional Project Manager</w:t>
      </w:r>
    </w:p>
    <w:p w:rsidR="00000000" w:rsidDel="00000000" w:rsidP="00000000" w:rsidRDefault="00000000" w:rsidRPr="00000000" w14:paraId="00000078">
      <w:pPr>
        <w:pageBreakBefore w:val="0"/>
        <w:rPr/>
      </w:pPr>
      <w:r w:rsidDel="00000000" w:rsidR="00000000" w:rsidRPr="00000000">
        <w:rPr>
          <w:rtl w:val="0"/>
        </w:rPr>
        <w:t xml:space="preserve">As we mentioned earlier, The Project Management Institute defines a project as “A temporary endeavor undertaken to create a unique product or service.” We broaden the scope of a project to include a result or solution to a problem or set of problems. This gives us the first characteristic of a professional project manager:</w:t>
      </w:r>
    </w:p>
    <w:p w:rsidR="00000000" w:rsidDel="00000000" w:rsidP="00000000" w:rsidRDefault="00000000" w:rsidRPr="00000000" w14:paraId="00000079">
      <w:pPr>
        <w:pStyle w:val="Heading3"/>
        <w:pageBreakBefore w:val="0"/>
        <w:rPr/>
      </w:pPr>
      <w:bookmarkStart w:colFirst="0" w:colLast="0" w:name="_tshlohfv2w8q" w:id="16"/>
      <w:bookmarkEnd w:id="16"/>
      <w:r w:rsidDel="00000000" w:rsidR="00000000" w:rsidRPr="00000000">
        <w:rPr>
          <w:rtl w:val="0"/>
        </w:rPr>
        <w:t xml:space="preserve">Thinking as a Problem Solver:</w:t>
      </w:r>
    </w:p>
    <w:p w:rsidR="00000000" w:rsidDel="00000000" w:rsidP="00000000" w:rsidRDefault="00000000" w:rsidRPr="00000000" w14:paraId="0000007A">
      <w:pPr>
        <w:pageBreakBefore w:val="0"/>
        <w:rPr/>
      </w:pPr>
      <w:r w:rsidDel="00000000" w:rsidR="00000000" w:rsidRPr="00000000">
        <w:rPr>
          <w:rtl w:val="0"/>
        </w:rPr>
        <w:t xml:space="preserve">Projects are undertaken to solve a problem or problems that could negatively affect an organization or to improve the condition of the organization. Bringing on-board a new employee without a place to sit, without access to the tools or computer programs needed for her functions can be a problem. Not having a marketable product in a competitive marketplace or a communications plan to let potential customers know of the product can be a problem. Having safety issues with a product can be a problem. Getting bad service reviews can be a problem. Needing to upgrade productivity software to a vendor’s latest version can be a problem.</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Style w:val="Heading4"/>
        <w:pageBreakBefore w:val="0"/>
        <w:rPr/>
      </w:pPr>
      <w:bookmarkStart w:colFirst="0" w:colLast="0" w:name="_wivi04978jfi" w:id="17"/>
      <w:bookmarkEnd w:id="17"/>
      <w:r w:rsidDel="00000000" w:rsidR="00000000" w:rsidRPr="00000000">
        <w:rPr>
          <w:rtl w:val="0"/>
        </w:rPr>
        <w:t xml:space="preserve">Knowing and addressing the real problem(s)</w:t>
      </w: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The project manager needs to identify </w:t>
      </w:r>
      <w:r w:rsidDel="00000000" w:rsidR="00000000" w:rsidRPr="00000000">
        <w:rPr>
          <w:u w:val="single"/>
          <w:rtl w:val="0"/>
        </w:rPr>
        <w:t xml:space="preserve">just</w:t>
      </w:r>
      <w:r w:rsidDel="00000000" w:rsidR="00000000" w:rsidRPr="00000000">
        <w:rPr>
          <w:rtl w:val="0"/>
        </w:rPr>
        <w:t xml:space="preserve"> what the problem is and contemplate how the problem can be resolved. Many of us tend to rush to a solution without fully understanding the nature and scope of the problem. Within a practice called ‘business process improvement,’ there is an exercise that involves the statement of the problem, root-cause analysis, and then a recommendation.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Consider the issue of bringing on-board a new employee without a place to sit, without access to the tools or computer programs needed for her functions. As stated it is perhaps a factual statement, but identifiable as a problem.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Better: </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b w:val="1"/>
        </w:rPr>
      </w:pPr>
      <w:r w:rsidDel="00000000" w:rsidR="00000000" w:rsidRPr="00000000">
        <w:rPr>
          <w:b w:val="1"/>
          <w:rtl w:val="0"/>
        </w:rPr>
        <w:t xml:space="preserve">Statement of the problem:</w:t>
      </w:r>
    </w:p>
    <w:p w:rsidR="00000000" w:rsidDel="00000000" w:rsidP="00000000" w:rsidRDefault="00000000" w:rsidRPr="00000000" w14:paraId="00000084">
      <w:pPr>
        <w:pageBreakBefore w:val="0"/>
        <w:rPr/>
      </w:pPr>
      <w:r w:rsidDel="00000000" w:rsidR="00000000" w:rsidRPr="00000000">
        <w:rPr>
          <w:rtl w:val="0"/>
        </w:rPr>
        <w:t xml:space="preserve">Our new employees and their teams are experiencing frustration and the loss of productivity when we bring on-board a new employee without a place to sit, without access to the tools or computer programs needed for her functions.</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b w:val="1"/>
        </w:rPr>
      </w:pPr>
      <w:r w:rsidDel="00000000" w:rsidR="00000000" w:rsidRPr="00000000">
        <w:rPr>
          <w:b w:val="1"/>
          <w:rtl w:val="0"/>
        </w:rPr>
        <w:t xml:space="preserve">Root Cause Analysis:</w:t>
      </w:r>
    </w:p>
    <w:p w:rsidR="00000000" w:rsidDel="00000000" w:rsidP="00000000" w:rsidRDefault="00000000" w:rsidRPr="00000000" w14:paraId="00000087">
      <w:pPr>
        <w:pageBreakBefore w:val="0"/>
        <w:rPr/>
      </w:pPr>
      <w:r w:rsidDel="00000000" w:rsidR="00000000" w:rsidRPr="00000000">
        <w:rPr>
          <w:rtl w:val="0"/>
        </w:rPr>
        <w:t xml:space="preserve">There has been a lack of understanding of the logistics and time-lag for adequately providing desks, computer equipment, and appropriate access levels to productivity software. Each of these has its time frame. Negotiations may be required if the department brings hires in on Mondays but IT only adds users to systems on Fridays!</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b w:val="1"/>
        </w:rPr>
      </w:pPr>
      <w:r w:rsidDel="00000000" w:rsidR="00000000" w:rsidRPr="00000000">
        <w:rPr>
          <w:b w:val="1"/>
          <w:rtl w:val="0"/>
        </w:rPr>
        <w:t xml:space="preserve">Recommendation: </w:t>
      </w:r>
    </w:p>
    <w:p w:rsidR="00000000" w:rsidDel="00000000" w:rsidP="00000000" w:rsidRDefault="00000000" w:rsidRPr="00000000" w14:paraId="0000008A">
      <w:pPr>
        <w:pageBreakBefore w:val="0"/>
        <w:rPr/>
      </w:pPr>
      <w:r w:rsidDel="00000000" w:rsidR="00000000" w:rsidRPr="00000000">
        <w:rPr>
          <w:rtl w:val="0"/>
        </w:rPr>
        <w:t xml:space="preserve">Frustration and the loss of productivity of new employees and their teams can be avoided by establishing processes for anticipating the onboarding dates and working within the processes of service providers. </w:t>
      </w:r>
    </w:p>
    <w:p w:rsidR="00000000" w:rsidDel="00000000" w:rsidP="00000000" w:rsidRDefault="00000000" w:rsidRPr="00000000" w14:paraId="0000008B">
      <w:pPr>
        <w:pStyle w:val="Heading4"/>
        <w:pageBreakBefore w:val="0"/>
        <w:rPr/>
      </w:pPr>
      <w:bookmarkStart w:colFirst="0" w:colLast="0" w:name="_oev9bppkfp69" w:id="18"/>
      <w:bookmarkEnd w:id="18"/>
      <w:r w:rsidDel="00000000" w:rsidR="00000000" w:rsidRPr="00000000">
        <w:rPr>
          <w:rtl w:val="0"/>
        </w:rPr>
        <w:t xml:space="preserve">Working the Problem Backwards and Forwards</w:t>
      </w:r>
    </w:p>
    <w:p w:rsidR="00000000" w:rsidDel="00000000" w:rsidP="00000000" w:rsidRDefault="00000000" w:rsidRPr="00000000" w14:paraId="0000008C">
      <w:pPr>
        <w:pageBreakBefore w:val="0"/>
        <w:rPr/>
      </w:pPr>
      <w:r w:rsidDel="00000000" w:rsidR="00000000" w:rsidRPr="00000000">
        <w:rPr>
          <w:rtl w:val="0"/>
        </w:rPr>
        <w:t xml:space="preserve">The professional project manager wants to make sure that his or her planning considers all aspects of the solution and all the steps necessary to arrive at a solution. Thinking forward is the process of listing what needs to be done, while thinking backwards imagines all the possible steps that would have been taken to achieve the solution.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Thinking forward might suggest that it would take 35 days to finish a task, whereas thinking backward would suggest that if we need to finish the task by June 30th we would need to start it on May 26th. </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Thinking forward and backwards might unearth issues with the forward planning. One IT project involved upgrading the email business application software for 70,000 users. This would require updating the operating system which supported the application software.  Once both the operating system and the email application were updated, the email data files would need to be updated as well. The engineering team estimated that each of the 70 email servers would require 72 hours down time to complete these tasks.</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As this upgrading was part of a three year contract, thinking backwards to the end of the contract had the vendor not only upgrading the email business application, the underlying operating system, and the 70 plus servers. Forward thinking would have the application and operating systems upgraded first and the server hardware later on. Backward thinking suggested a more efficient approach. </w:t>
      </w:r>
    </w:p>
    <w:p w:rsidR="00000000" w:rsidDel="00000000" w:rsidP="00000000" w:rsidRDefault="00000000" w:rsidRPr="00000000" w14:paraId="00000093">
      <w:pPr>
        <w:pageBreakBefore w:val="0"/>
        <w:rPr/>
      </w:pPr>
      <w:r w:rsidDel="00000000" w:rsidR="00000000" w:rsidRPr="00000000">
        <w:rPr>
          <w:rtl w:val="0"/>
        </w:rPr>
        <w:t xml:space="preserve">Ready each of the seventy new application servers off-line with the operating system and the email business application, then copy the email files from the older server to the new server and then update the individual data files. The updating of the data files would only require 5 hours of down time. The time savings for each of the 70 servers would now be 68 hours, and 68 hours times 70 is 4,760 hours saved. The further significance of this is that this would be down-time when email would not be available for specific users, and the hours would be week-end over-time for the technicians at cost to the vendor.</w:t>
      </w:r>
    </w:p>
    <w:p w:rsidR="00000000" w:rsidDel="00000000" w:rsidP="00000000" w:rsidRDefault="00000000" w:rsidRPr="00000000" w14:paraId="00000094">
      <w:pPr>
        <w:pStyle w:val="Heading4"/>
        <w:pageBreakBefore w:val="0"/>
        <w:rPr/>
      </w:pPr>
      <w:bookmarkStart w:colFirst="0" w:colLast="0" w:name="_hi9qe1lr7tc9" w:id="19"/>
      <w:bookmarkEnd w:id="19"/>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Style w:val="Heading3"/>
        <w:pageBreakBefore w:val="0"/>
        <w:rPr/>
      </w:pPr>
      <w:bookmarkStart w:colFirst="0" w:colLast="0" w:name="_f04vcc7mbf2h" w:id="20"/>
      <w:bookmarkEnd w:id="20"/>
      <w:r w:rsidDel="00000000" w:rsidR="00000000" w:rsidRPr="00000000">
        <w:rPr>
          <w:rtl w:val="0"/>
        </w:rPr>
        <w:t xml:space="preserve">Thinking S.M.A.R.T.ly</w:t>
      </w:r>
    </w:p>
    <w:p w:rsidR="00000000" w:rsidDel="00000000" w:rsidP="00000000" w:rsidRDefault="00000000" w:rsidRPr="00000000" w14:paraId="00000097">
      <w:pPr>
        <w:pageBreakBefore w:val="0"/>
        <w:rPr/>
      </w:pPr>
      <w:r w:rsidDel="00000000" w:rsidR="00000000" w:rsidRPr="00000000">
        <w:rPr>
          <w:rtl w:val="0"/>
        </w:rPr>
        <w:t xml:space="preserve">A professional Project Manager thinks smartly, which is more than ‘using one's head’ or the opposite of working hard. The letters s.m.a.r.t. stand for:</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numPr>
          <w:ilvl w:val="0"/>
          <w:numId w:val="4"/>
        </w:numPr>
        <w:ind w:left="720" w:hanging="360"/>
        <w:rPr>
          <w:u w:val="none"/>
        </w:rPr>
      </w:pPr>
      <w:r w:rsidDel="00000000" w:rsidR="00000000" w:rsidRPr="00000000">
        <w:rPr>
          <w:rtl w:val="0"/>
        </w:rPr>
        <w:t xml:space="preserve">Specific</w:t>
      </w:r>
    </w:p>
    <w:p w:rsidR="00000000" w:rsidDel="00000000" w:rsidP="00000000" w:rsidRDefault="00000000" w:rsidRPr="00000000" w14:paraId="0000009A">
      <w:pPr>
        <w:pageBreakBefore w:val="0"/>
        <w:numPr>
          <w:ilvl w:val="0"/>
          <w:numId w:val="4"/>
        </w:numPr>
        <w:ind w:left="720" w:hanging="360"/>
        <w:rPr>
          <w:u w:val="none"/>
        </w:rPr>
      </w:pPr>
      <w:r w:rsidDel="00000000" w:rsidR="00000000" w:rsidRPr="00000000">
        <w:rPr>
          <w:rtl w:val="0"/>
        </w:rPr>
        <w:t xml:space="preserve">Measureable</w:t>
      </w:r>
    </w:p>
    <w:p w:rsidR="00000000" w:rsidDel="00000000" w:rsidP="00000000" w:rsidRDefault="00000000" w:rsidRPr="00000000" w14:paraId="0000009B">
      <w:pPr>
        <w:pageBreakBefore w:val="0"/>
        <w:numPr>
          <w:ilvl w:val="0"/>
          <w:numId w:val="4"/>
        </w:numPr>
        <w:ind w:left="720" w:hanging="360"/>
        <w:rPr>
          <w:u w:val="none"/>
        </w:rPr>
      </w:pPr>
      <w:r w:rsidDel="00000000" w:rsidR="00000000" w:rsidRPr="00000000">
        <w:rPr>
          <w:rtl w:val="0"/>
        </w:rPr>
        <w:t xml:space="preserve">Attainable</w:t>
      </w:r>
    </w:p>
    <w:p w:rsidR="00000000" w:rsidDel="00000000" w:rsidP="00000000" w:rsidRDefault="00000000" w:rsidRPr="00000000" w14:paraId="0000009C">
      <w:pPr>
        <w:pageBreakBefore w:val="0"/>
        <w:numPr>
          <w:ilvl w:val="0"/>
          <w:numId w:val="4"/>
        </w:numPr>
        <w:ind w:left="720" w:hanging="360"/>
        <w:rPr>
          <w:u w:val="none"/>
        </w:rPr>
      </w:pPr>
      <w:r w:rsidDel="00000000" w:rsidR="00000000" w:rsidRPr="00000000">
        <w:rPr>
          <w:rtl w:val="0"/>
        </w:rPr>
        <w:t xml:space="preserve">Relevant</w:t>
      </w:r>
    </w:p>
    <w:p w:rsidR="00000000" w:rsidDel="00000000" w:rsidP="00000000" w:rsidRDefault="00000000" w:rsidRPr="00000000" w14:paraId="0000009D">
      <w:pPr>
        <w:pageBreakBefore w:val="0"/>
        <w:numPr>
          <w:ilvl w:val="0"/>
          <w:numId w:val="4"/>
        </w:numPr>
        <w:ind w:left="720" w:hanging="360"/>
        <w:rPr>
          <w:u w:val="none"/>
        </w:rPr>
      </w:pPr>
      <w:r w:rsidDel="00000000" w:rsidR="00000000" w:rsidRPr="00000000">
        <w:rPr>
          <w:rtl w:val="0"/>
        </w:rPr>
        <w:t xml:space="preserve">Timely or time based</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These five characteristics are usually associated with the requirements of a project, they are useful characteristics for thinking like a professional project manager. Indeed, for anyone’s efforts they are admirable attributes. </w:t>
      </w:r>
    </w:p>
    <w:p w:rsidR="00000000" w:rsidDel="00000000" w:rsidP="00000000" w:rsidRDefault="00000000" w:rsidRPr="00000000" w14:paraId="000000A0">
      <w:pPr>
        <w:pStyle w:val="Heading4"/>
        <w:pageBreakBefore w:val="0"/>
        <w:rPr/>
      </w:pPr>
      <w:bookmarkStart w:colFirst="0" w:colLast="0" w:name="_zaz4kom5qyvh" w:id="21"/>
      <w:bookmarkEnd w:id="21"/>
      <w:r w:rsidDel="00000000" w:rsidR="00000000" w:rsidRPr="00000000">
        <w:rPr>
          <w:rtl w:val="0"/>
        </w:rPr>
        <w:t xml:space="preserve">Specific</w:t>
      </w:r>
    </w:p>
    <w:p w:rsidR="00000000" w:rsidDel="00000000" w:rsidP="00000000" w:rsidRDefault="00000000" w:rsidRPr="00000000" w14:paraId="000000A1">
      <w:pPr>
        <w:pStyle w:val="Heading4"/>
        <w:pageBreakBefore w:val="0"/>
        <w:rPr/>
      </w:pPr>
      <w:bookmarkStart w:colFirst="0" w:colLast="0" w:name="_zaz4kom5qyvh" w:id="21"/>
      <w:bookmarkEnd w:id="21"/>
      <w:r w:rsidDel="00000000" w:rsidR="00000000" w:rsidRPr="00000000">
        <w:rPr>
          <w:rtl w:val="0"/>
        </w:rPr>
        <w:t xml:space="preserve">Measureable</w:t>
      </w:r>
    </w:p>
    <w:p w:rsidR="00000000" w:rsidDel="00000000" w:rsidP="00000000" w:rsidRDefault="00000000" w:rsidRPr="00000000" w14:paraId="000000A2">
      <w:pPr>
        <w:pStyle w:val="Heading4"/>
        <w:pageBreakBefore w:val="0"/>
        <w:rPr/>
      </w:pPr>
      <w:bookmarkStart w:colFirst="0" w:colLast="0" w:name="_zaz4kom5qyvh" w:id="21"/>
      <w:bookmarkEnd w:id="21"/>
      <w:r w:rsidDel="00000000" w:rsidR="00000000" w:rsidRPr="00000000">
        <w:rPr>
          <w:rtl w:val="0"/>
        </w:rPr>
        <w:t xml:space="preserve">Attainable</w:t>
      </w:r>
    </w:p>
    <w:p w:rsidR="00000000" w:rsidDel="00000000" w:rsidP="00000000" w:rsidRDefault="00000000" w:rsidRPr="00000000" w14:paraId="000000A3">
      <w:pPr>
        <w:pStyle w:val="Heading4"/>
        <w:pageBreakBefore w:val="0"/>
        <w:rPr/>
      </w:pPr>
      <w:bookmarkStart w:colFirst="0" w:colLast="0" w:name="_zaz4kom5qyvh" w:id="21"/>
      <w:bookmarkEnd w:id="21"/>
      <w:r w:rsidDel="00000000" w:rsidR="00000000" w:rsidRPr="00000000">
        <w:rPr>
          <w:rtl w:val="0"/>
        </w:rPr>
        <w:t xml:space="preserve">Relevant</w:t>
      </w:r>
    </w:p>
    <w:p w:rsidR="00000000" w:rsidDel="00000000" w:rsidP="00000000" w:rsidRDefault="00000000" w:rsidRPr="00000000" w14:paraId="000000A4">
      <w:pPr>
        <w:pStyle w:val="Heading4"/>
        <w:pageBreakBefore w:val="0"/>
        <w:rPr/>
      </w:pPr>
      <w:bookmarkStart w:colFirst="0" w:colLast="0" w:name="_zaz4kom5qyvh" w:id="21"/>
      <w:bookmarkEnd w:id="21"/>
      <w:r w:rsidDel="00000000" w:rsidR="00000000" w:rsidRPr="00000000">
        <w:rPr>
          <w:rtl w:val="0"/>
        </w:rPr>
        <w:t xml:space="preserve">Timely or time based</w:t>
      </w:r>
    </w:p>
    <w:p w:rsidR="00000000" w:rsidDel="00000000" w:rsidP="00000000" w:rsidRDefault="00000000" w:rsidRPr="00000000" w14:paraId="000000A5">
      <w:pPr>
        <w:pStyle w:val="Heading2"/>
        <w:pageBreakBefore w:val="0"/>
        <w:rPr/>
      </w:pPr>
      <w:bookmarkStart w:colFirst="0" w:colLast="0" w:name="_5ydbc5543d6h" w:id="22"/>
      <w:bookmarkEnd w:id="22"/>
      <w:r w:rsidDel="00000000" w:rsidR="00000000" w:rsidRPr="00000000">
        <w:rPr>
          <w:rtl w:val="0"/>
        </w:rPr>
        <w:t xml:space="preserve">Breaking a project down into Phases</w:t>
      </w:r>
    </w:p>
    <w:p w:rsidR="00000000" w:rsidDel="00000000" w:rsidP="00000000" w:rsidRDefault="00000000" w:rsidRPr="00000000" w14:paraId="000000A6">
      <w:pPr>
        <w:pageBreakBefore w:val="0"/>
        <w:rPr/>
      </w:pPr>
      <w:r w:rsidDel="00000000" w:rsidR="00000000" w:rsidRPr="00000000">
        <w:rPr>
          <w:rtl w:val="0"/>
        </w:rPr>
        <w:t xml:space="preserve">As we begin to think about larger projects we need to be thinking about logic phases such as planning, defining, designing, implementing and completing. At this point in our considerations, exploring these potential phases helps us expand our understanding of project management.</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Think of these phases as elements of a story. The professional project manager is required to provide documentation of each phase of his project. These individual stories might be explanatory, highly technical or detail out the timelines of the project. Such documentation enables the sponsors of the project to hold the manager and teams accountable. The same documentation can be used by the project manager to remind the sponsors that “we discussed this and you signed off on the specifics.”</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Chances are you are already familiar with the planning, defining, designing, implementing and completing a project, for example deciding to hold a dinner party or barbecue event. Planning starts with the decision to host the event or party and then defining the guest list and overall menu. Your next steps involve designing the specific menu, decorations, drink choices and shopping lists. Implementation then sets in motion, getting the food, decorations and music, preparing the space and cooking, dressing and greeting guests. Finishing the project includes not only cleaning, but evaluation of the party, socializing the guests, reviewing the food and guest reactions. Who would you invite again, and what food and beverage choices would you offer again?</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So let’s put some more flesh on these phases of a project:</w:t>
      </w:r>
    </w:p>
    <w:p w:rsidR="00000000" w:rsidDel="00000000" w:rsidP="00000000" w:rsidRDefault="00000000" w:rsidRPr="00000000" w14:paraId="000000AD">
      <w:pPr>
        <w:pStyle w:val="Heading3"/>
        <w:pageBreakBefore w:val="0"/>
        <w:rPr/>
      </w:pPr>
      <w:bookmarkStart w:colFirst="0" w:colLast="0" w:name="_4cvugqujht6o" w:id="23"/>
      <w:bookmarkEnd w:id="23"/>
      <w:r w:rsidDel="00000000" w:rsidR="00000000" w:rsidRPr="00000000">
        <w:rPr>
          <w:rtl w:val="0"/>
        </w:rPr>
        <w:t xml:space="preserve">Planning</w:t>
      </w:r>
    </w:p>
    <w:p w:rsidR="00000000" w:rsidDel="00000000" w:rsidP="00000000" w:rsidRDefault="00000000" w:rsidRPr="00000000" w14:paraId="000000AE">
      <w:pPr>
        <w:pStyle w:val="Heading3"/>
        <w:pageBreakBefore w:val="0"/>
        <w:rPr/>
      </w:pPr>
      <w:bookmarkStart w:colFirst="0" w:colLast="0" w:name="_qdlqhh5yurc3" w:id="24"/>
      <w:bookmarkEnd w:id="24"/>
      <w:r w:rsidDel="00000000" w:rsidR="00000000" w:rsidRPr="00000000">
        <w:rPr>
          <w:rtl w:val="0"/>
        </w:rPr>
        <w:t xml:space="preserve">Defining</w:t>
      </w:r>
    </w:p>
    <w:p w:rsidR="00000000" w:rsidDel="00000000" w:rsidP="00000000" w:rsidRDefault="00000000" w:rsidRPr="00000000" w14:paraId="000000AF">
      <w:pPr>
        <w:pStyle w:val="Heading3"/>
        <w:pageBreakBefore w:val="0"/>
        <w:rPr/>
      </w:pPr>
      <w:bookmarkStart w:colFirst="0" w:colLast="0" w:name="_pviq8ehsmd7v" w:id="25"/>
      <w:bookmarkEnd w:id="25"/>
      <w:r w:rsidDel="00000000" w:rsidR="00000000" w:rsidRPr="00000000">
        <w:rPr>
          <w:rtl w:val="0"/>
        </w:rPr>
        <w:t xml:space="preserve">Designing</w:t>
      </w:r>
    </w:p>
    <w:p w:rsidR="00000000" w:rsidDel="00000000" w:rsidP="00000000" w:rsidRDefault="00000000" w:rsidRPr="00000000" w14:paraId="000000B0">
      <w:pPr>
        <w:pStyle w:val="Heading3"/>
        <w:pageBreakBefore w:val="0"/>
        <w:rPr/>
      </w:pPr>
      <w:bookmarkStart w:colFirst="0" w:colLast="0" w:name="_pviq8ehsmd7v" w:id="25"/>
      <w:bookmarkEnd w:id="25"/>
      <w:r w:rsidDel="00000000" w:rsidR="00000000" w:rsidRPr="00000000">
        <w:rPr>
          <w:rtl w:val="0"/>
        </w:rPr>
        <w:t xml:space="preserve">Implementing</w:t>
      </w:r>
    </w:p>
    <w:p w:rsidR="00000000" w:rsidDel="00000000" w:rsidP="00000000" w:rsidRDefault="00000000" w:rsidRPr="00000000" w14:paraId="000000B1">
      <w:pPr>
        <w:pStyle w:val="Heading3"/>
        <w:pageBreakBefore w:val="0"/>
        <w:rPr/>
      </w:pPr>
      <w:bookmarkStart w:colFirst="0" w:colLast="0" w:name="_pviq8ehsmd7v" w:id="25"/>
      <w:bookmarkEnd w:id="25"/>
      <w:r w:rsidDel="00000000" w:rsidR="00000000" w:rsidRPr="00000000">
        <w:rPr>
          <w:rtl w:val="0"/>
        </w:rPr>
        <w:t xml:space="preserve">Finishing the project</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Style w:val="Heading1"/>
        <w:pageBreakBefore w:val="0"/>
        <w:rPr/>
      </w:pPr>
      <w:bookmarkStart w:colFirst="0" w:colLast="0" w:name="_2doo6aoei02j" w:id="26"/>
      <w:bookmarkEnd w:id="26"/>
      <w:r w:rsidDel="00000000" w:rsidR="00000000" w:rsidRPr="00000000">
        <w:rPr>
          <w:rtl w:val="0"/>
        </w:rPr>
        <w:t xml:space="preserve">You - Who are You and what are your Jonah Projects?</w:t>
      </w:r>
    </w:p>
    <w:p w:rsidR="00000000" w:rsidDel="00000000" w:rsidP="00000000" w:rsidRDefault="00000000" w:rsidRPr="00000000" w14:paraId="000000B4">
      <w:pPr>
        <w:pageBreakBefore w:val="0"/>
        <w:rPr>
          <w:color w:val="111111"/>
          <w:highlight w:val="white"/>
        </w:rPr>
      </w:pPr>
      <w:r w:rsidDel="00000000" w:rsidR="00000000" w:rsidRPr="00000000">
        <w:rPr>
          <w:rtl w:val="0"/>
        </w:rPr>
        <w:t xml:space="preserve">The song “who are you?” by The Who was the theme song for a TV show </w:t>
      </w:r>
      <w:r w:rsidDel="00000000" w:rsidR="00000000" w:rsidRPr="00000000">
        <w:rPr>
          <w:rFonts w:ascii="Roboto" w:cs="Roboto" w:eastAsia="Roboto" w:hAnsi="Roboto"/>
          <w:color w:val="111111"/>
          <w:sz w:val="27"/>
          <w:szCs w:val="27"/>
          <w:highlight w:val="white"/>
          <w:rtl w:val="0"/>
        </w:rPr>
        <w:t xml:space="preserve"> </w:t>
      </w:r>
      <w:r w:rsidDel="00000000" w:rsidR="00000000" w:rsidRPr="00000000">
        <w:rPr>
          <w:b w:val="1"/>
          <w:color w:val="111111"/>
          <w:highlight w:val="white"/>
          <w:rtl w:val="0"/>
        </w:rPr>
        <w:t xml:space="preserve">CSI</w:t>
      </w:r>
      <w:r w:rsidDel="00000000" w:rsidR="00000000" w:rsidRPr="00000000">
        <w:rPr>
          <w:color w:val="111111"/>
          <w:highlight w:val="white"/>
          <w:rtl w:val="0"/>
        </w:rPr>
        <w:t xml:space="preserve">: Crime Scene Investigation. </w:t>
      </w:r>
    </w:p>
    <w:p w:rsidR="00000000" w:rsidDel="00000000" w:rsidP="00000000" w:rsidRDefault="00000000" w:rsidRPr="00000000" w14:paraId="000000B5">
      <w:pPr>
        <w:pageBreakBefore w:val="0"/>
        <w:rPr>
          <w:color w:val="111111"/>
          <w:highlight w:val="white"/>
        </w:rPr>
      </w:pPr>
      <w:r w:rsidDel="00000000" w:rsidR="00000000" w:rsidRPr="00000000">
        <w:rPr>
          <w:rtl w:val="0"/>
        </w:rPr>
      </w:r>
    </w:p>
    <w:p w:rsidR="00000000" w:rsidDel="00000000" w:rsidP="00000000" w:rsidRDefault="00000000" w:rsidRPr="00000000" w14:paraId="000000B6">
      <w:pPr>
        <w:pageBreakBefore w:val="0"/>
        <w:ind w:left="720" w:firstLine="0"/>
        <w:rPr>
          <w:rFonts w:ascii="Roboto" w:cs="Roboto" w:eastAsia="Roboto" w:hAnsi="Roboto"/>
          <w:color w:val="444444"/>
          <w:sz w:val="20"/>
          <w:szCs w:val="20"/>
          <w:highlight w:val="white"/>
        </w:rPr>
      </w:pPr>
      <w:r w:rsidDel="00000000" w:rsidR="00000000" w:rsidRPr="00000000">
        <w:rPr>
          <w:rFonts w:ascii="Roboto" w:cs="Roboto" w:eastAsia="Roboto" w:hAnsi="Roboto"/>
          <w:color w:val="444444"/>
          <w:sz w:val="20"/>
          <w:szCs w:val="20"/>
          <w:highlight w:val="white"/>
          <w:rtl w:val="0"/>
        </w:rPr>
        <w:t xml:space="preserve">I really wanna know</w:t>
      </w:r>
    </w:p>
    <w:p w:rsidR="00000000" w:rsidDel="00000000" w:rsidP="00000000" w:rsidRDefault="00000000" w:rsidRPr="00000000" w14:paraId="000000B7">
      <w:pPr>
        <w:pageBreakBefore w:val="0"/>
        <w:ind w:left="720" w:firstLine="0"/>
        <w:rPr>
          <w:rFonts w:ascii="Roboto" w:cs="Roboto" w:eastAsia="Roboto" w:hAnsi="Roboto"/>
          <w:color w:val="444444"/>
          <w:sz w:val="20"/>
          <w:szCs w:val="20"/>
          <w:highlight w:val="white"/>
        </w:rPr>
      </w:pPr>
      <w:r w:rsidDel="00000000" w:rsidR="00000000" w:rsidRPr="00000000">
        <w:rPr>
          <w:rFonts w:ascii="Roboto" w:cs="Roboto" w:eastAsia="Roboto" w:hAnsi="Roboto"/>
          <w:color w:val="444444"/>
          <w:sz w:val="20"/>
          <w:szCs w:val="20"/>
          <w:highlight w:val="white"/>
          <w:rtl w:val="0"/>
        </w:rPr>
        <w:t xml:space="preserve">(Who are you? Who, who, who, who?)</w:t>
      </w:r>
    </w:p>
    <w:p w:rsidR="00000000" w:rsidDel="00000000" w:rsidP="00000000" w:rsidRDefault="00000000" w:rsidRPr="00000000" w14:paraId="000000B8">
      <w:pPr>
        <w:pageBreakBefore w:val="0"/>
        <w:ind w:left="720" w:firstLine="0"/>
        <w:rPr>
          <w:rFonts w:ascii="Roboto" w:cs="Roboto" w:eastAsia="Roboto" w:hAnsi="Roboto"/>
          <w:color w:val="444444"/>
          <w:sz w:val="20"/>
          <w:szCs w:val="20"/>
          <w:highlight w:val="white"/>
        </w:rPr>
      </w:pPr>
      <w:r w:rsidDel="00000000" w:rsidR="00000000" w:rsidRPr="00000000">
        <w:rPr>
          <w:rFonts w:ascii="Roboto" w:cs="Roboto" w:eastAsia="Roboto" w:hAnsi="Roboto"/>
          <w:color w:val="444444"/>
          <w:sz w:val="20"/>
          <w:szCs w:val="20"/>
          <w:highlight w:val="white"/>
          <w:rtl w:val="0"/>
        </w:rPr>
        <w:t xml:space="preserve">I really wanna know</w:t>
      </w:r>
    </w:p>
    <w:p w:rsidR="00000000" w:rsidDel="00000000" w:rsidP="00000000" w:rsidRDefault="00000000" w:rsidRPr="00000000" w14:paraId="000000B9">
      <w:pPr>
        <w:pageBreakBefore w:val="0"/>
        <w:ind w:left="720" w:firstLine="0"/>
        <w:rPr>
          <w:rFonts w:ascii="Roboto" w:cs="Roboto" w:eastAsia="Roboto" w:hAnsi="Roboto"/>
          <w:color w:val="444444"/>
          <w:sz w:val="20"/>
          <w:szCs w:val="20"/>
          <w:highlight w:val="white"/>
        </w:rPr>
      </w:pPr>
      <w:r w:rsidDel="00000000" w:rsidR="00000000" w:rsidRPr="00000000">
        <w:rPr>
          <w:rFonts w:ascii="Roboto" w:cs="Roboto" w:eastAsia="Roboto" w:hAnsi="Roboto"/>
          <w:color w:val="444444"/>
          <w:sz w:val="20"/>
          <w:szCs w:val="20"/>
          <w:highlight w:val="white"/>
          <w:rtl w:val="0"/>
        </w:rPr>
        <w:t xml:space="preserve">(Who are you? Who, who, who, who?)</w:t>
      </w:r>
    </w:p>
    <w:p w:rsidR="00000000" w:rsidDel="00000000" w:rsidP="00000000" w:rsidRDefault="00000000" w:rsidRPr="00000000" w14:paraId="000000BA">
      <w:pPr>
        <w:pageBreakBefore w:val="0"/>
        <w:ind w:left="720" w:firstLine="0"/>
        <w:rPr>
          <w:rFonts w:ascii="Roboto" w:cs="Roboto" w:eastAsia="Roboto" w:hAnsi="Roboto"/>
          <w:color w:val="444444"/>
          <w:sz w:val="20"/>
          <w:szCs w:val="20"/>
          <w:highlight w:val="white"/>
        </w:rPr>
      </w:pPr>
      <w:r w:rsidDel="00000000" w:rsidR="00000000" w:rsidRPr="00000000">
        <w:rPr>
          <w:rFonts w:ascii="Roboto" w:cs="Roboto" w:eastAsia="Roboto" w:hAnsi="Roboto"/>
          <w:color w:val="444444"/>
          <w:sz w:val="20"/>
          <w:szCs w:val="20"/>
          <w:highlight w:val="white"/>
          <w:rtl w:val="0"/>
        </w:rPr>
        <w:t xml:space="preserve">Come on, tell me, who are you?</w:t>
      </w:r>
    </w:p>
    <w:p w:rsidR="00000000" w:rsidDel="00000000" w:rsidP="00000000" w:rsidRDefault="00000000" w:rsidRPr="00000000" w14:paraId="000000BB">
      <w:pPr>
        <w:pageBreakBefore w:val="0"/>
        <w:ind w:left="720" w:firstLine="0"/>
        <w:rPr>
          <w:rFonts w:ascii="Roboto" w:cs="Roboto" w:eastAsia="Roboto" w:hAnsi="Roboto"/>
          <w:color w:val="444444"/>
          <w:sz w:val="20"/>
          <w:szCs w:val="20"/>
          <w:highlight w:val="white"/>
        </w:rPr>
      </w:pPr>
      <w:r w:rsidDel="00000000" w:rsidR="00000000" w:rsidRPr="00000000">
        <w:rPr>
          <w:rFonts w:ascii="Roboto" w:cs="Roboto" w:eastAsia="Roboto" w:hAnsi="Roboto"/>
          <w:color w:val="444444"/>
          <w:sz w:val="20"/>
          <w:szCs w:val="20"/>
          <w:highlight w:val="white"/>
          <w:rtl w:val="0"/>
        </w:rPr>
        <w:t xml:space="preserve">(Who are you? Who, who, who, who?)</w:t>
      </w:r>
    </w:p>
    <w:p w:rsidR="00000000" w:rsidDel="00000000" w:rsidP="00000000" w:rsidRDefault="00000000" w:rsidRPr="00000000" w14:paraId="000000BC">
      <w:pPr>
        <w:pageBreakBefore w:val="0"/>
        <w:ind w:left="720" w:firstLine="0"/>
        <w:rPr>
          <w:rFonts w:ascii="Roboto" w:cs="Roboto" w:eastAsia="Roboto" w:hAnsi="Roboto"/>
          <w:color w:val="444444"/>
          <w:sz w:val="20"/>
          <w:szCs w:val="20"/>
          <w:highlight w:val="white"/>
        </w:rPr>
      </w:pPr>
      <w:r w:rsidDel="00000000" w:rsidR="00000000" w:rsidRPr="00000000">
        <w:rPr>
          <w:rFonts w:ascii="Roboto" w:cs="Roboto" w:eastAsia="Roboto" w:hAnsi="Roboto"/>
          <w:color w:val="444444"/>
          <w:sz w:val="20"/>
          <w:szCs w:val="20"/>
          <w:highlight w:val="white"/>
          <w:rtl w:val="0"/>
        </w:rPr>
        <w:t xml:space="preserve">'Cause I really wanna know</w:t>
      </w:r>
    </w:p>
    <w:p w:rsidR="00000000" w:rsidDel="00000000" w:rsidP="00000000" w:rsidRDefault="00000000" w:rsidRPr="00000000" w14:paraId="000000BD">
      <w:pPr>
        <w:pageBreakBefore w:val="0"/>
        <w:ind w:left="720" w:firstLine="0"/>
        <w:rPr>
          <w:color w:val="111111"/>
          <w:highlight w:val="white"/>
        </w:rPr>
      </w:pPr>
      <w:r w:rsidDel="00000000" w:rsidR="00000000" w:rsidRPr="00000000">
        <w:rPr>
          <w:rFonts w:ascii="Roboto" w:cs="Roboto" w:eastAsia="Roboto" w:hAnsi="Roboto"/>
          <w:color w:val="444444"/>
          <w:sz w:val="20"/>
          <w:szCs w:val="20"/>
          <w:highlight w:val="white"/>
          <w:rtl w:val="0"/>
        </w:rPr>
        <w:t xml:space="preserve">(Who are you? Who, who, who, who?)</w:t>
      </w: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t xml:space="preserve">Your Jonah Project(s)</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t xml:space="preserve">As you plan, define, design and implement your project(s) it is important to understand who you are in terms of natural, innate attributes. </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Study of aptitudes done to match with business requirements. Use or non use of aptitudes and the impacts on our personal and professional lives. </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Fuller - definition of wealth</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t xml:space="preserve">Swot</w:t>
      </w:r>
    </w:p>
    <w:p w:rsidR="00000000" w:rsidDel="00000000" w:rsidP="00000000" w:rsidRDefault="00000000" w:rsidRPr="00000000" w14:paraId="000000CB">
      <w:pPr>
        <w:pageBreakBefore w:val="0"/>
        <w:rPr/>
      </w:pPr>
      <w:r w:rsidDel="00000000" w:rsidR="00000000" w:rsidRPr="00000000">
        <w:rPr>
          <w:rtl w:val="0"/>
        </w:rPr>
        <w:t xml:space="preserve">Balanced score card</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t xml:space="preserve">What Frankl and Maslow can teach you about being and becoming who you are and by extension what projects - what should be called “Jonah Projects”</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t xml:space="preserve">Reinventing ourselves workshop.</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t xml:space="preserve">Appendix </w:t>
      </w:r>
    </w:p>
    <w:p w:rsidR="00000000" w:rsidDel="00000000" w:rsidP="00000000" w:rsidRDefault="00000000" w:rsidRPr="00000000" w14:paraId="000000D3">
      <w:pPr>
        <w:pageBreakBefore w:val="0"/>
        <w:rPr/>
      </w:pPr>
      <w:r w:rsidDel="00000000" w:rsidR="00000000" w:rsidRPr="00000000">
        <w:rPr/>
        <w:drawing>
          <wp:inline distB="114300" distT="114300" distL="114300" distR="114300">
            <wp:extent cx="5943600" cy="24257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2425700"/>
                    </a:xfrm>
                    <a:prstGeom prst="rect"/>
                    <a:ln/>
                  </pic:spPr>
                </pic:pic>
              </a:graphicData>
            </a:graphic>
          </wp:inline>
        </w:drawing>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veat">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ageBreakBefore w:val="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ageBreakBefore w:val="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